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603687A" wp14:paraId="39EDC24E" wp14:textId="33D35EF2">
      <w:pPr>
        <w:spacing w:before="0" w:beforeAutospacing="off" w:after="0" w:afterAutospacing="off"/>
        <w:ind w:left="-20" w:right="-20"/>
      </w:pPr>
      <w:r w:rsidRPr="4603687A" w:rsidR="00048753">
        <w:rPr>
          <w:rFonts w:ascii="Arial" w:hAnsi="Arial" w:eastAsia="Arial" w:cs="Arial"/>
          <w:b w:val="1"/>
          <w:bCs w:val="1"/>
          <w:i w:val="0"/>
          <w:iCs w:val="0"/>
          <w:strike w:val="0"/>
          <w:dstrike w:val="0"/>
          <w:noProof w:val="0"/>
          <w:color w:val="FF0000"/>
          <w:sz w:val="22"/>
          <w:szCs w:val="22"/>
          <w:u w:val="none"/>
          <w:lang w:val="es-ES"/>
        </w:rPr>
        <w:t>MEDIA ALERT</w:t>
      </w:r>
    </w:p>
    <w:p xmlns:wp14="http://schemas.microsoft.com/office/word/2010/wordml" w:rsidP="0A2F6A2B" wp14:paraId="6881835D" wp14:textId="52A8D196">
      <w:pPr>
        <w:spacing w:before="0" w:beforeAutospacing="off" w:after="0" w:afterAutospacing="off"/>
        <w:ind w:left="-20" w:right="-20"/>
        <w:jc w:val="center"/>
        <w:rPr>
          <w:rFonts w:ascii="Arial" w:hAnsi="Arial" w:eastAsia="Arial" w:cs="Arial"/>
          <w:b w:val="1"/>
          <w:bCs w:val="1"/>
          <w:i w:val="0"/>
          <w:iCs w:val="0"/>
          <w:strike w:val="0"/>
          <w:dstrike w:val="0"/>
          <w:noProof w:val="0"/>
          <w:color w:val="000000" w:themeColor="text1" w:themeTint="FF" w:themeShade="FF"/>
          <w:sz w:val="36"/>
          <w:szCs w:val="36"/>
          <w:u w:val="none"/>
          <w:lang w:val="es-ES"/>
        </w:rPr>
      </w:pPr>
      <w:r w:rsidRPr="7AC131FF" w:rsidR="173F1270">
        <w:rPr>
          <w:rFonts w:ascii="Arial" w:hAnsi="Arial" w:eastAsia="Arial" w:cs="Arial"/>
          <w:b w:val="1"/>
          <w:bCs w:val="1"/>
          <w:i w:val="0"/>
          <w:iCs w:val="0"/>
          <w:strike w:val="0"/>
          <w:dstrike w:val="0"/>
          <w:noProof w:val="0"/>
          <w:color w:val="000000" w:themeColor="text1" w:themeTint="FF" w:themeShade="FF"/>
          <w:sz w:val="36"/>
          <w:szCs w:val="36"/>
          <w:u w:val="none"/>
          <w:lang w:val="es-ES"/>
        </w:rPr>
        <w:t>Scan-to-Design</w:t>
      </w:r>
      <w:r w:rsidRPr="7AC131FF" w:rsidR="173F1270">
        <w:rPr>
          <w:rFonts w:ascii="Arial" w:hAnsi="Arial" w:eastAsia="Arial" w:cs="Arial"/>
          <w:b w:val="1"/>
          <w:bCs w:val="1"/>
          <w:i w:val="0"/>
          <w:iCs w:val="0"/>
          <w:strike w:val="0"/>
          <w:dstrike w:val="0"/>
          <w:noProof w:val="0"/>
          <w:color w:val="000000" w:themeColor="text1" w:themeTint="FF" w:themeShade="FF"/>
          <w:sz w:val="36"/>
          <w:szCs w:val="36"/>
          <w:u w:val="none"/>
          <w:lang w:val="es-ES"/>
        </w:rPr>
        <w:t xml:space="preserve">: la capacidad de escanear espacios </w:t>
      </w:r>
      <w:r>
        <w:br/>
      </w:r>
      <w:r w:rsidRPr="7AC131FF" w:rsidR="173F1270">
        <w:rPr>
          <w:rFonts w:ascii="Arial" w:hAnsi="Arial" w:eastAsia="Arial" w:cs="Arial"/>
          <w:b w:val="1"/>
          <w:bCs w:val="1"/>
          <w:i w:val="0"/>
          <w:iCs w:val="0"/>
          <w:strike w:val="0"/>
          <w:dstrike w:val="0"/>
          <w:noProof w:val="0"/>
          <w:color w:val="000000" w:themeColor="text1" w:themeTint="FF" w:themeShade="FF"/>
          <w:sz w:val="36"/>
          <w:szCs w:val="36"/>
          <w:u w:val="none"/>
          <w:lang w:val="es-ES"/>
        </w:rPr>
        <w:t>y diseñar modelos texturizados en segundos</w:t>
      </w:r>
      <w:r>
        <w:br/>
      </w:r>
      <w:commentRangeStart w:id="1302096159"/>
      <w:commentRangeStart w:id="357605943"/>
    </w:p>
    <w:p xmlns:wp14="http://schemas.microsoft.com/office/word/2010/wordml" w:rsidP="0A2F6A2B" wp14:paraId="3280468B" wp14:textId="1DE01E2E">
      <w:pPr>
        <w:pStyle w:val="ListParagraph"/>
        <w:numPr>
          <w:ilvl w:val="0"/>
          <w:numId w:val="1"/>
        </w:numPr>
        <w:spacing w:before="0" w:beforeAutospacing="off" w:after="0" w:afterAutospacing="off"/>
        <w:ind w:left="-20" w:right="-20"/>
        <w:rPr>
          <w:rFonts w:ascii="Arial" w:hAnsi="Arial" w:eastAsia="Arial" w:cs="Arial"/>
          <w:b w:val="0"/>
          <w:bCs w:val="0"/>
          <w:i w:val="1"/>
          <w:iCs w:val="1"/>
          <w:strike w:val="0"/>
          <w:dstrike w:val="0"/>
          <w:noProof w:val="0"/>
          <w:color w:val="000000" w:themeColor="text1" w:themeTint="FF" w:themeShade="FF"/>
          <w:sz w:val="22"/>
          <w:szCs w:val="22"/>
          <w:u w:val="none"/>
          <w:lang w:val="es-ES"/>
        </w:rPr>
      </w:pPr>
      <w:r w:rsidRPr="7AC131FF" w:rsidR="173F1270">
        <w:rPr>
          <w:rFonts w:ascii="Arial" w:hAnsi="Arial" w:eastAsia="Arial" w:cs="Arial"/>
          <w:b w:val="0"/>
          <w:bCs w:val="0"/>
          <w:i w:val="1"/>
          <w:iCs w:val="1"/>
          <w:strike w:val="0"/>
          <w:dstrike w:val="0"/>
          <w:noProof w:val="0"/>
          <w:color w:val="000000" w:themeColor="text1" w:themeTint="FF" w:themeShade="FF"/>
          <w:sz w:val="22"/>
          <w:szCs w:val="22"/>
          <w:u w:val="none"/>
          <w:lang w:val="es-ES"/>
        </w:rPr>
        <w:t>S</w:t>
      </w:r>
      <w:commentRangeEnd w:id="1302096159"/>
      <w:r>
        <w:rPr>
          <w:rStyle w:val="CommentReference"/>
        </w:rPr>
        <w:commentReference w:id="1302096159"/>
      </w:r>
      <w:commentRangeEnd w:id="357605943"/>
      <w:r>
        <w:rPr>
          <w:rStyle w:val="CommentReference"/>
        </w:rPr>
        <w:commentReference w:id="357605943"/>
      </w:r>
      <w:r w:rsidRPr="7AC131FF" w:rsidR="0EED1FBC">
        <w:rPr>
          <w:rFonts w:ascii="Arial" w:hAnsi="Arial" w:eastAsia="Arial" w:cs="Arial"/>
          <w:b w:val="0"/>
          <w:bCs w:val="0"/>
          <w:i w:val="1"/>
          <w:iCs w:val="1"/>
          <w:strike w:val="0"/>
          <w:dstrike w:val="0"/>
          <w:noProof w:val="0"/>
          <w:color w:val="000000" w:themeColor="text1" w:themeTint="FF" w:themeShade="FF"/>
          <w:sz w:val="22"/>
          <w:szCs w:val="22"/>
          <w:u w:val="none"/>
          <w:lang w:val="es-ES"/>
        </w:rPr>
        <w:t>can-to-Design</w:t>
      </w:r>
      <w:r w:rsidRPr="7AC131FF" w:rsidR="0EED1FBC">
        <w:rPr>
          <w:rFonts w:ascii="Arial" w:hAnsi="Arial" w:eastAsia="Arial" w:cs="Arial"/>
          <w:b w:val="0"/>
          <w:bCs w:val="0"/>
          <w:i w:val="1"/>
          <w:iCs w:val="1"/>
          <w:strike w:val="0"/>
          <w:dstrike w:val="0"/>
          <w:noProof w:val="0"/>
          <w:color w:val="000000" w:themeColor="text1" w:themeTint="FF" w:themeShade="FF"/>
          <w:sz w:val="22"/>
          <w:szCs w:val="22"/>
          <w:u w:val="none"/>
          <w:lang w:val="es-ES"/>
        </w:rPr>
        <w:t xml:space="preserve"> permite a los diseñadores escanear, diseñar y colaborar, todo dentro de la aplicación </w:t>
      </w:r>
      <w:r w:rsidRPr="7AC131FF" w:rsidR="0EED1FBC">
        <w:rPr>
          <w:rFonts w:ascii="Arial" w:hAnsi="Arial" w:eastAsia="Arial" w:cs="Arial"/>
          <w:b w:val="0"/>
          <w:bCs w:val="0"/>
          <w:i w:val="1"/>
          <w:iCs w:val="1"/>
          <w:strike w:val="0"/>
          <w:dstrike w:val="0"/>
          <w:noProof w:val="0"/>
          <w:color w:val="000000" w:themeColor="text1" w:themeTint="FF" w:themeShade="FF"/>
          <w:sz w:val="22"/>
          <w:szCs w:val="22"/>
          <w:u w:val="none"/>
          <w:lang w:val="es-ES"/>
        </w:rPr>
        <w:t>SketchUp</w:t>
      </w:r>
      <w:r w:rsidRPr="7AC131FF" w:rsidR="0EED1FBC">
        <w:rPr>
          <w:rFonts w:ascii="Arial" w:hAnsi="Arial" w:eastAsia="Arial" w:cs="Arial"/>
          <w:b w:val="0"/>
          <w:bCs w:val="0"/>
          <w:i w:val="1"/>
          <w:iCs w:val="1"/>
          <w:strike w:val="0"/>
          <w:dstrike w:val="0"/>
          <w:noProof w:val="0"/>
          <w:color w:val="000000" w:themeColor="text1" w:themeTint="FF" w:themeShade="FF"/>
          <w:sz w:val="22"/>
          <w:szCs w:val="22"/>
          <w:u w:val="none"/>
          <w:lang w:val="es-ES"/>
        </w:rPr>
        <w:t xml:space="preserve"> para iPad.</w:t>
      </w:r>
      <w:r>
        <w:br/>
      </w:r>
    </w:p>
    <w:p xmlns:wp14="http://schemas.microsoft.com/office/word/2010/wordml" w:rsidP="7AC131FF" wp14:paraId="60C1E624" wp14:textId="560E121F">
      <w:p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CIUDAD DE MÉXICO. </w:t>
      </w:r>
      <w:r w:rsidRPr="7AC131FF" w:rsidR="76AD11BF">
        <w:rPr>
          <w:rFonts w:ascii="Arial" w:hAnsi="Arial" w:eastAsia="Arial" w:cs="Arial"/>
          <w:b w:val="0"/>
          <w:bCs w:val="0"/>
          <w:i w:val="0"/>
          <w:iCs w:val="0"/>
          <w:strike w:val="0"/>
          <w:dstrike w:val="0"/>
          <w:noProof w:val="0"/>
          <w:color w:val="000000" w:themeColor="text1" w:themeTint="FF" w:themeShade="FF"/>
          <w:sz w:val="22"/>
          <w:szCs w:val="22"/>
          <w:u w:val="none"/>
          <w:lang w:val="es-ES"/>
        </w:rPr>
        <w:t>11</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de abril de 2024.-</w:t>
      </w:r>
      <w:r w:rsidRPr="7AC131FF" w:rsidR="173F1270">
        <w:rPr>
          <w:rFonts w:ascii="Arial" w:hAnsi="Arial" w:eastAsia="Arial" w:cs="Arial"/>
          <w:b w:val="0"/>
          <w:bCs w:val="0"/>
          <w:i w:val="1"/>
          <w:iCs w:val="1"/>
          <w:strike w:val="0"/>
          <w:dstrike w:val="0"/>
          <w:noProof w:val="0"/>
          <w:color w:val="000000" w:themeColor="text1" w:themeTint="FF" w:themeShade="FF"/>
          <w:sz w:val="22"/>
          <w:szCs w:val="22"/>
          <w:u w:val="none"/>
          <w:lang w:val="es-ES"/>
        </w:rPr>
        <w:t xml:space="preserve"> </w:t>
      </w:r>
      <w:hyperlink r:id="R28cc08c7c57447f2">
        <w:r w:rsidRPr="7AC131FF" w:rsidR="173F1270">
          <w:rPr>
            <w:rStyle w:val="Hyperlink"/>
            <w:rFonts w:ascii="Arial" w:hAnsi="Arial" w:eastAsia="Arial" w:cs="Arial"/>
            <w:b w:val="0"/>
            <w:bCs w:val="0"/>
            <w:i w:val="0"/>
            <w:iCs w:val="0"/>
            <w:strike w:val="0"/>
            <w:dstrike w:val="0"/>
            <w:noProof w:val="0"/>
            <w:color w:val="1155CC"/>
            <w:sz w:val="22"/>
            <w:szCs w:val="22"/>
            <w:u w:val="none"/>
            <w:lang w:val="es-ES"/>
          </w:rPr>
          <w:t>Trimble SketchUp®</w:t>
        </w:r>
      </w:hyperlink>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anunció el lanzamiento de </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Scan-to-Design</w:t>
      </w:r>
      <w:r w:rsidRPr="7AC131FF" w:rsidR="0C5D47C6">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r w:rsidRPr="7AC131FF" w:rsidR="0C5D47C6">
        <w:rPr>
          <w:rFonts w:ascii="Arial" w:hAnsi="Arial" w:eastAsia="Arial" w:cs="Arial"/>
          <w:b w:val="0"/>
          <w:bCs w:val="0"/>
          <w:i w:val="0"/>
          <w:iCs w:val="0"/>
          <w:strike w:val="0"/>
          <w:dstrike w:val="0"/>
          <w:noProof w:val="0"/>
          <w:color w:val="000000" w:themeColor="text1" w:themeTint="FF" w:themeShade="FF"/>
          <w:sz w:val="22"/>
          <w:szCs w:val="22"/>
          <w:u w:val="none"/>
          <w:lang w:val="es-ES"/>
        </w:rPr>
        <w:t>Labs</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una nueva función de </w:t>
      </w:r>
      <w:hyperlink r:id="Reac7c2cd90bd43d0">
        <w:r w:rsidRPr="7AC131FF" w:rsidR="173F1270">
          <w:rPr>
            <w:rStyle w:val="Hyperlink"/>
            <w:rFonts w:ascii="Arial" w:hAnsi="Arial" w:eastAsia="Arial" w:cs="Arial"/>
            <w:b w:val="0"/>
            <w:bCs w:val="0"/>
            <w:i w:val="0"/>
            <w:iCs w:val="0"/>
            <w:strike w:val="0"/>
            <w:dstrike w:val="0"/>
            <w:noProof w:val="0"/>
            <w:color w:val="1155CC"/>
            <w:sz w:val="22"/>
            <w:szCs w:val="22"/>
            <w:u w:val="none"/>
            <w:lang w:val="es-ES"/>
          </w:rPr>
          <w:t xml:space="preserve">SketchUp para iPad </w:t>
        </w:r>
      </w:hyperlink>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para escanear tanto espacios interiores como edificios desde el exterior, y posteriormente transformarlos en diseños geométricos 3D limpios y organizados, creando un punto de partida inmediato para el diseño conceptual. </w:t>
      </w:r>
      <w:r>
        <w:br/>
      </w:r>
    </w:p>
    <w:p xmlns:wp14="http://schemas.microsoft.com/office/word/2010/wordml" w:rsidP="4603687A" wp14:paraId="6E2A11D7" wp14:textId="2FCBBF66">
      <w:pPr>
        <w:spacing w:before="0" w:beforeAutospacing="off" w:after="0" w:afterAutospacing="off"/>
        <w:ind w:left="-20" w:right="-20"/>
        <w:jc w:val="both"/>
      </w:pP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Scan-to-Design</w:t>
      </w: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fusiona la tecnología de escaneo de </w:t>
      </w:r>
      <w:hyperlink r:id="R37c9b345a5604c7a">
        <w:r w:rsidRPr="0A2F6A2B" w:rsidR="173F1270">
          <w:rPr>
            <w:rStyle w:val="Hyperlink"/>
            <w:rFonts w:ascii="Arial" w:hAnsi="Arial" w:eastAsia="Arial" w:cs="Arial"/>
            <w:b w:val="0"/>
            <w:bCs w:val="0"/>
            <w:i w:val="0"/>
            <w:iCs w:val="0"/>
            <w:strike w:val="0"/>
            <w:dstrike w:val="0"/>
            <w:noProof w:val="0"/>
            <w:color w:val="1155CC"/>
            <w:sz w:val="22"/>
            <w:szCs w:val="22"/>
            <w:u w:val="none"/>
            <w:lang w:val="es-ES"/>
          </w:rPr>
          <w:t>Canvas</w:t>
        </w:r>
      </w:hyperlink>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las capacidades </w:t>
      </w: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de</w:t>
      </w:r>
      <w:hyperlink r:id="R2f5226f7d5d44d95">
        <w:r w:rsidRPr="0A2F6A2B" w:rsidR="173F1270">
          <w:rPr>
            <w:rStyle w:val="Hyperlink"/>
            <w:rFonts w:ascii="Arial" w:hAnsi="Arial" w:eastAsia="Arial" w:cs="Arial"/>
            <w:b w:val="0"/>
            <w:bCs w:val="0"/>
            <w:i w:val="0"/>
            <w:iCs w:val="0"/>
            <w:strike w:val="0"/>
            <w:dstrike w:val="0"/>
            <w:noProof w:val="0"/>
            <w:color w:val="1155CC"/>
            <w:sz w:val="22"/>
            <w:szCs w:val="22"/>
            <w:u w:val="none"/>
            <w:lang w:val="es-ES"/>
          </w:rPr>
          <w:t xml:space="preserve"> RoomPlan </w:t>
        </w:r>
      </w:hyperlink>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de Apple y el software de </w:t>
      </w: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Trimble</w:t>
      </w: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para permitir a los diseñadores capturar las condiciones existentes del sitio en segundos, tales como las texturas, los materiales y los colores, entre otros; y diseñar en 3D de forma inmediata. Esto acorta significativamente el tiempo desde la recopilación de contexto hasta el diseño y la presentación del proyecto.</w:t>
      </w:r>
    </w:p>
    <w:p xmlns:wp14="http://schemas.microsoft.com/office/word/2010/wordml" wp14:paraId="782BB9A6" wp14:textId="1FF8C4AC"/>
    <w:p xmlns:wp14="http://schemas.microsoft.com/office/word/2010/wordml" w:rsidP="4603687A" wp14:paraId="2E5E676F" wp14:textId="70A06716">
      <w:pPr>
        <w:spacing w:before="0" w:beforeAutospacing="off" w:after="0" w:afterAutospacing="off"/>
        <w:ind w:left="-20" w:right="-20"/>
        <w:jc w:val="both"/>
      </w:pPr>
      <w:r w:rsidRPr="4603687A" w:rsidR="00048753">
        <w:rPr>
          <w:rFonts w:ascii="Arial" w:hAnsi="Arial" w:eastAsia="Arial" w:cs="Arial"/>
          <w:b w:val="0"/>
          <w:bCs w:val="0"/>
          <w:i w:val="1"/>
          <w:iCs w:val="1"/>
          <w:strike w:val="0"/>
          <w:dstrike w:val="0"/>
          <w:noProof w:val="0"/>
          <w:color w:val="000000" w:themeColor="text1" w:themeTint="FF" w:themeShade="FF"/>
          <w:sz w:val="22"/>
          <w:szCs w:val="22"/>
          <w:u w:val="none"/>
          <w:lang w:val="es-ES"/>
        </w:rPr>
        <w:t>“Los diseñadores quieren capturar las condiciones construidas completas de manera rápida y fácil sin tener que cambiar entre múltiples herramientas, y necesitan compartir sus diseños conceptuales con los clientes de una manera que genere tanto emoción como confianza</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indica Mike </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Tadros</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r w:rsidRPr="4603687A" w:rsidR="0FC1D841">
        <w:rPr>
          <w:rFonts w:ascii="Arial" w:hAnsi="Arial" w:eastAsia="Arial" w:cs="Arial"/>
          <w:b w:val="0"/>
          <w:bCs w:val="0"/>
          <w:i w:val="0"/>
          <w:iCs w:val="0"/>
          <w:strike w:val="0"/>
          <w:dstrike w:val="0"/>
          <w:noProof w:val="0"/>
          <w:color w:val="000000" w:themeColor="text1" w:themeTint="FF" w:themeShade="FF"/>
          <w:sz w:val="22"/>
          <w:szCs w:val="22"/>
          <w:u w:val="none"/>
          <w:lang w:val="es-ES"/>
        </w:rPr>
        <w:t>D</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irector de gestión de productos en </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Trimble</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w:t>
      </w:r>
      <w:r w:rsidRPr="4603687A" w:rsidR="00048753">
        <w:rPr>
          <w:rFonts w:ascii="Arial" w:hAnsi="Arial" w:eastAsia="Arial" w:cs="Arial"/>
          <w:b w:val="0"/>
          <w:bCs w:val="0"/>
          <w:i w:val="1"/>
          <w:iCs w:val="1"/>
          <w:strike w:val="0"/>
          <w:dstrike w:val="0"/>
          <w:noProof w:val="0"/>
          <w:color w:val="000000" w:themeColor="text1" w:themeTint="FF" w:themeShade="FF"/>
          <w:sz w:val="22"/>
          <w:szCs w:val="22"/>
          <w:u w:val="none"/>
          <w:lang w:val="es-ES"/>
        </w:rPr>
        <w:t>Scan-to-Design</w:t>
      </w:r>
      <w:r w:rsidRPr="4603687A" w:rsidR="00048753">
        <w:rPr>
          <w:rFonts w:ascii="Arial" w:hAnsi="Arial" w:eastAsia="Arial" w:cs="Arial"/>
          <w:b w:val="0"/>
          <w:bCs w:val="0"/>
          <w:i w:val="1"/>
          <w:iCs w:val="1"/>
          <w:strike w:val="0"/>
          <w:dstrike w:val="0"/>
          <w:noProof w:val="0"/>
          <w:color w:val="000000" w:themeColor="text1" w:themeTint="FF" w:themeShade="FF"/>
          <w:sz w:val="22"/>
          <w:szCs w:val="22"/>
          <w:u w:val="none"/>
          <w:lang w:val="es-ES"/>
        </w:rPr>
        <w:t xml:space="preserve"> resuelve esas necesidades al empoderar a los diseñadores para capturar rápidamente una vista holística de un sitio de trabajo y proporciona un punto de partida para crear diseños conceptuales que se pueden compartir fácilmente con un cliente para obtener retroalimentación inmediata</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w:t>
      </w:r>
    </w:p>
    <w:p xmlns:wp14="http://schemas.microsoft.com/office/word/2010/wordml" wp14:paraId="353D08F2" wp14:textId="7D897B13"/>
    <w:p xmlns:wp14="http://schemas.microsoft.com/office/word/2010/wordml" w:rsidP="4603687A" wp14:paraId="231DA581" wp14:textId="283453C3">
      <w:p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bookmarkStart w:name="_Int_wielWNQU" w:id="1015200622"/>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Los diseñadores y arquitectos simplemente requieren tomar el iPad y escanear el espacio como si estuvieran pintando las paredes; luego la plataforma recopila la información y la procesa para producir, como consecuencia, un diseño geométrico que servirá como punto de partida para comenzar a diseñar.</w:t>
      </w:r>
      <w:bookmarkEnd w:id="1015200622"/>
    </w:p>
    <w:p xmlns:wp14="http://schemas.microsoft.com/office/word/2010/wordml" wp14:paraId="7183482D" wp14:textId="253A40F9"/>
    <w:p xmlns:wp14="http://schemas.microsoft.com/office/word/2010/wordml" w:rsidP="4603687A" wp14:paraId="00129EE5" wp14:textId="380D2AE1">
      <w:pPr>
        <w:spacing w:before="0" w:beforeAutospacing="off" w:after="0" w:afterAutospacing="off"/>
        <w:ind w:left="-20" w:right="-20"/>
        <w:jc w:val="both"/>
      </w:pP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Las principales características de </w:t>
      </w: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Scan-to-Design</w:t>
      </w:r>
      <w:r w:rsidRPr="0A2F6A2B"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son:</w:t>
      </w:r>
    </w:p>
    <w:p xmlns:wp14="http://schemas.microsoft.com/office/word/2010/wordml" wp14:paraId="5E35C2A2" wp14:textId="5EC340B9"/>
    <w:p xmlns:wp14="http://schemas.microsoft.com/office/word/2010/wordml" w:rsidP="4603687A" wp14:paraId="6B369C84" wp14:textId="7D6EE814">
      <w:pPr>
        <w:pStyle w:val="ListParagraph"/>
        <w:numPr>
          <w:ilvl w:val="0"/>
          <w:numId w:val="1"/>
        </w:num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r w:rsidRPr="4603687A" w:rsidR="00048753">
        <w:rPr>
          <w:rFonts w:ascii="Arial" w:hAnsi="Arial" w:eastAsia="Arial" w:cs="Arial"/>
          <w:b w:val="1"/>
          <w:bCs w:val="1"/>
          <w:i w:val="0"/>
          <w:iCs w:val="0"/>
          <w:strike w:val="0"/>
          <w:dstrike w:val="0"/>
          <w:noProof w:val="0"/>
          <w:color w:val="000000" w:themeColor="text1" w:themeTint="FF" w:themeShade="FF"/>
          <w:sz w:val="22"/>
          <w:szCs w:val="22"/>
          <w:u w:val="none"/>
          <w:lang w:val="es-ES"/>
        </w:rPr>
        <w:t xml:space="preserve">Flujo de trabajo de escaneo simplificado. </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En lugar de cambiar entre aplicaciones para escanear y luego diseñar, los usuarios pueden crear rápidamente modelos 3D texturizados de espacios interiores y exteriores sin salir de la aplicación de SketchUp para iPad, dándoles un punto de partida fácil para las ideas de diseño y la colaboración con clientes.</w:t>
      </w:r>
    </w:p>
    <w:p xmlns:wp14="http://schemas.microsoft.com/office/word/2010/wordml" wp14:paraId="729D9691" wp14:textId="6676BBD3"/>
    <w:p xmlns:wp14="http://schemas.microsoft.com/office/word/2010/wordml" w:rsidP="4603687A" wp14:paraId="478CD781" wp14:textId="417F1303">
      <w:pPr>
        <w:pStyle w:val="ListParagraph"/>
        <w:numPr>
          <w:ilvl w:val="0"/>
          <w:numId w:val="1"/>
        </w:num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r w:rsidRPr="4603687A" w:rsidR="00048753">
        <w:rPr>
          <w:rFonts w:ascii="Arial" w:hAnsi="Arial" w:eastAsia="Arial" w:cs="Arial"/>
          <w:b w:val="1"/>
          <w:bCs w:val="1"/>
          <w:i w:val="0"/>
          <w:iCs w:val="0"/>
          <w:strike w:val="0"/>
          <w:dstrike w:val="0"/>
          <w:noProof w:val="0"/>
          <w:color w:val="000000" w:themeColor="text1" w:themeTint="FF" w:themeShade="FF"/>
          <w:sz w:val="22"/>
          <w:szCs w:val="22"/>
          <w:u w:val="none"/>
          <w:lang w:val="es-ES"/>
        </w:rPr>
        <w:t>Resultados 3D personalizados</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Scan-to-Design ofrece una variedad de preferencias para la personalización del diseño. Por ejemplo, los usuarios pueden decidir si producir mallas 3D texturizadas que se crean aprovechando la tecnología de escaneo de Canvas o crear planos simplificados, sin textura, usando la tecnología RoomPlan de Apple, o ambos.</w:t>
      </w:r>
    </w:p>
    <w:p xmlns:wp14="http://schemas.microsoft.com/office/word/2010/wordml" wp14:paraId="62961B04" wp14:textId="68F71596"/>
    <w:p xmlns:wp14="http://schemas.microsoft.com/office/word/2010/wordml" w:rsidP="0A2F6A2B" wp14:paraId="2C9782A5" wp14:textId="110D4DCC">
      <w:pPr>
        <w:pStyle w:val="ListParagraph"/>
        <w:numPr>
          <w:ilvl w:val="0"/>
          <w:numId w:val="1"/>
        </w:num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r w:rsidRPr="7AC131FF" w:rsidR="173F1270">
        <w:rPr>
          <w:rFonts w:ascii="Arial" w:hAnsi="Arial" w:eastAsia="Arial" w:cs="Arial"/>
          <w:b w:val="1"/>
          <w:bCs w:val="1"/>
          <w:i w:val="0"/>
          <w:iCs w:val="0"/>
          <w:strike w:val="0"/>
          <w:dstrike w:val="0"/>
          <w:noProof w:val="0"/>
          <w:color w:val="000000" w:themeColor="text1" w:themeTint="FF" w:themeShade="FF"/>
          <w:sz w:val="22"/>
          <w:szCs w:val="22"/>
          <w:u w:val="none"/>
          <w:lang w:val="es-ES"/>
        </w:rPr>
        <w:t>Modelos organizados inteligentemente.</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SketchUp</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para iPad aprovecha las </w:t>
      </w:r>
      <w:commentRangeStart w:id="1295784507"/>
      <w:commentRangeStart w:id="514922717"/>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API</w:t>
      </w:r>
      <w:r w:rsidRPr="7AC131FF" w:rsidR="04A65145">
        <w:rPr>
          <w:rFonts w:ascii="Arial" w:hAnsi="Arial" w:eastAsia="Arial" w:cs="Arial"/>
          <w:b w:val="0"/>
          <w:bCs w:val="0"/>
          <w:i w:val="0"/>
          <w:iCs w:val="0"/>
          <w:strike w:val="0"/>
          <w:dstrike w:val="0"/>
          <w:noProof w:val="0"/>
          <w:color w:val="000000" w:themeColor="text1" w:themeTint="FF" w:themeShade="FF"/>
          <w:sz w:val="22"/>
          <w:szCs w:val="22"/>
          <w:u w:val="none"/>
          <w:lang w:val="es-ES"/>
        </w:rPr>
        <w:t>s</w:t>
      </w:r>
      <w:commentRangeEnd w:id="1295784507"/>
      <w:r>
        <w:rPr>
          <w:rStyle w:val="CommentReference"/>
        </w:rPr>
        <w:commentReference w:id="1295784507"/>
      </w:r>
      <w:commentRangeEnd w:id="514922717"/>
      <w:r>
        <w:rPr>
          <w:rStyle w:val="CommentReference"/>
        </w:rPr>
        <w:commentReference w:id="514922717"/>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de </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RoomPlan</w:t>
      </w:r>
      <w:r w:rsidRPr="7AC131FF" w:rsidR="173F1270">
        <w:rPr>
          <w:rFonts w:ascii="Arial" w:hAnsi="Arial" w:eastAsia="Arial" w:cs="Arial"/>
          <w:b w:val="0"/>
          <w:bCs w:val="0"/>
          <w:i w:val="0"/>
          <w:iCs w:val="0"/>
          <w:strike w:val="0"/>
          <w:dstrike w:val="0"/>
          <w:noProof w:val="0"/>
          <w:color w:val="000000" w:themeColor="text1" w:themeTint="FF" w:themeShade="FF"/>
          <w:sz w:val="22"/>
          <w:szCs w:val="22"/>
          <w:u w:val="none"/>
          <w:lang w:val="es-ES"/>
        </w:rPr>
        <w:t>, integradas en el dispositivo de Apple, para interpretar datos espaciales y transformarlos en geometría limpia y organizada con la que los diseñadores pueden trabajar de inmediato.</w:t>
      </w:r>
    </w:p>
    <w:p xmlns:wp14="http://schemas.microsoft.com/office/word/2010/wordml" wp14:paraId="2E6471D6" wp14:textId="5040F2A2"/>
    <w:p xmlns:wp14="http://schemas.microsoft.com/office/word/2010/wordml" w:rsidP="0A2F6A2B" wp14:paraId="2FF6FF74" wp14:textId="007D5971">
      <w:pPr>
        <w:pStyle w:val="ListParagraph"/>
        <w:numPr>
          <w:ilvl w:val="0"/>
          <w:numId w:val="1"/>
        </w:num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commentRangeStart w:id="1542492341"/>
      <w:commentRangeStart w:id="862287047"/>
      <w:r w:rsidRPr="7AC131FF" w:rsidR="7693A694">
        <w:rPr>
          <w:rFonts w:ascii="Arial" w:hAnsi="Arial" w:eastAsia="Arial" w:cs="Arial"/>
          <w:b w:val="1"/>
          <w:bCs w:val="1"/>
          <w:i w:val="0"/>
          <w:iCs w:val="0"/>
          <w:strike w:val="0"/>
          <w:dstrike w:val="0"/>
          <w:noProof w:val="0"/>
          <w:color w:val="000000" w:themeColor="text1" w:themeTint="FF" w:themeShade="FF"/>
          <w:sz w:val="22"/>
          <w:szCs w:val="22"/>
          <w:u w:val="none"/>
          <w:lang w:val="es-ES"/>
        </w:rPr>
        <w:t>Mejoras en la experiencia de</w:t>
      </w:r>
      <w:r w:rsidRPr="7AC131FF" w:rsidR="7693A694">
        <w:rPr>
          <w:rFonts w:ascii="Arial" w:hAnsi="Arial" w:eastAsia="Arial" w:cs="Arial"/>
          <w:b w:val="1"/>
          <w:bCs w:val="1"/>
          <w:i w:val="0"/>
          <w:iCs w:val="0"/>
          <w:strike w:val="0"/>
          <w:dstrike w:val="0"/>
          <w:noProof w:val="0"/>
          <w:color w:val="000000" w:themeColor="text1" w:themeTint="FF" w:themeShade="FF"/>
          <w:sz w:val="22"/>
          <w:szCs w:val="22"/>
          <w:u w:val="none"/>
          <w:lang w:val="es-ES"/>
        </w:rPr>
        <w:t>l cliente.</w:t>
      </w:r>
      <w:commentRangeEnd w:id="1542492341"/>
      <w:r>
        <w:rPr>
          <w:rStyle w:val="CommentReference"/>
        </w:rPr>
        <w:commentReference w:id="1542492341"/>
      </w:r>
      <w:commentRangeEnd w:id="862287047"/>
      <w:r>
        <w:rPr>
          <w:rStyle w:val="CommentReference"/>
        </w:rPr>
        <w:commentReference w:id="862287047"/>
      </w:r>
      <w:r w:rsidRPr="7AC131FF" w:rsidR="7693A694">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Después de escanear una habitación, los diseñadores pueden explorar de inmediato ideas en 3D con los clientes, ayudándolos a visualizar rápidamente y comparar opciones de diseño. Se puede capturar retroalimentación en tiempo real usando el App</w:t>
      </w:r>
      <w:r w:rsidRPr="7AC131FF" w:rsidR="7693A694">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le </w:t>
      </w:r>
      <w:r w:rsidRPr="7AC131FF" w:rsidR="7693A694">
        <w:rPr>
          <w:rFonts w:ascii="Arial" w:hAnsi="Arial" w:eastAsia="Arial" w:cs="Arial"/>
          <w:b w:val="0"/>
          <w:bCs w:val="0"/>
          <w:i w:val="0"/>
          <w:iCs w:val="0"/>
          <w:strike w:val="0"/>
          <w:dstrike w:val="0"/>
          <w:noProof w:val="0"/>
          <w:color w:val="000000" w:themeColor="text1" w:themeTint="FF" w:themeShade="FF"/>
          <w:sz w:val="22"/>
          <w:szCs w:val="22"/>
          <w:u w:val="none"/>
          <w:lang w:val="es-ES"/>
        </w:rPr>
        <w:t>Pe</w:t>
      </w:r>
      <w:r w:rsidRPr="7AC131FF" w:rsidR="7693A694">
        <w:rPr>
          <w:rFonts w:ascii="Arial" w:hAnsi="Arial" w:eastAsia="Arial" w:cs="Arial"/>
          <w:b w:val="0"/>
          <w:bCs w:val="0"/>
          <w:i w:val="0"/>
          <w:iCs w:val="0"/>
          <w:strike w:val="0"/>
          <w:dstrike w:val="0"/>
          <w:noProof w:val="0"/>
          <w:color w:val="000000" w:themeColor="text1" w:themeTint="FF" w:themeShade="FF"/>
          <w:sz w:val="22"/>
          <w:szCs w:val="22"/>
          <w:u w:val="none"/>
          <w:lang w:val="es-ES"/>
        </w:rPr>
        <w:t>n</w:t>
      </w:r>
      <w:r w:rsidRPr="7AC131FF" w:rsidR="7693A694">
        <w:rPr>
          <w:rFonts w:ascii="Arial" w:hAnsi="Arial" w:eastAsia="Arial" w:cs="Arial"/>
          <w:b w:val="0"/>
          <w:bCs w:val="0"/>
          <w:i w:val="0"/>
          <w:iCs w:val="0"/>
          <w:strike w:val="0"/>
          <w:dstrike w:val="0"/>
          <w:noProof w:val="0"/>
          <w:color w:val="000000" w:themeColor="text1" w:themeTint="FF" w:themeShade="FF"/>
          <w:sz w:val="22"/>
          <w:szCs w:val="22"/>
          <w:u w:val="none"/>
          <w:lang w:val="es-ES"/>
        </w:rPr>
        <w:t>cil</w:t>
      </w:r>
      <w:r w:rsidRPr="7AC131FF" w:rsidR="7693A694">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p</w:t>
      </w:r>
      <w:r w:rsidRPr="7AC131FF" w:rsidR="7693A694">
        <w:rPr>
          <w:rFonts w:ascii="Arial" w:hAnsi="Arial" w:eastAsia="Arial" w:cs="Arial"/>
          <w:b w:val="0"/>
          <w:bCs w:val="0"/>
          <w:i w:val="0"/>
          <w:iCs w:val="0"/>
          <w:strike w:val="0"/>
          <w:dstrike w:val="0"/>
          <w:noProof w:val="0"/>
          <w:color w:val="000000" w:themeColor="text1" w:themeTint="FF" w:themeShade="FF"/>
          <w:sz w:val="22"/>
          <w:szCs w:val="22"/>
          <w:u w:val="none"/>
          <w:lang w:val="es-ES"/>
        </w:rPr>
        <w:t>ara marcar el modelo, y tanto diseñadores como clientes pueden sumergirse en el diseño usando realidad aumentada (AR).</w:t>
      </w:r>
    </w:p>
    <w:p xmlns:wp14="http://schemas.microsoft.com/office/word/2010/wordml" wp14:paraId="4470E53E" wp14:textId="5E755F00"/>
    <w:p xmlns:wp14="http://schemas.microsoft.com/office/word/2010/wordml" w:rsidP="4603687A" wp14:paraId="2FDC7581" wp14:textId="2A9DBA54">
      <w:pPr>
        <w:pStyle w:val="ListParagraph"/>
        <w:numPr>
          <w:ilvl w:val="0"/>
          <w:numId w:val="1"/>
        </w:num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r w:rsidRPr="4603687A" w:rsidR="00048753">
        <w:rPr>
          <w:rFonts w:ascii="Arial" w:hAnsi="Arial" w:eastAsia="Arial" w:cs="Arial"/>
          <w:b w:val="1"/>
          <w:bCs w:val="1"/>
          <w:i w:val="0"/>
          <w:iCs w:val="0"/>
          <w:strike w:val="0"/>
          <w:dstrike w:val="0"/>
          <w:noProof w:val="0"/>
          <w:color w:val="000000" w:themeColor="text1" w:themeTint="FF" w:themeShade="FF"/>
          <w:sz w:val="22"/>
          <w:szCs w:val="22"/>
          <w:u w:val="none"/>
          <w:lang w:val="es-ES"/>
        </w:rPr>
        <w:t>Respaldado por la nube</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Usando Trimble Connect, los diseñadores pueden compartir, almacenar y colaborar en la nube, permitiéndoles gestionar proyectos y equipos e invitar a nuevos colaboradores a ver modelos 3D usando enlaces fáciles de compartir.</w:t>
      </w:r>
    </w:p>
    <w:p xmlns:wp14="http://schemas.microsoft.com/office/word/2010/wordml" wp14:paraId="120B5105" wp14:textId="0478C07A"/>
    <w:p xmlns:wp14="http://schemas.microsoft.com/office/word/2010/wordml" w:rsidP="4603687A" wp14:paraId="20AB148C" wp14:textId="333131F8">
      <w:pPr>
        <w:pStyle w:val="ListParagraph"/>
        <w:numPr>
          <w:ilvl w:val="0"/>
          <w:numId w:val="1"/>
        </w:numPr>
        <w:spacing w:before="0" w:beforeAutospacing="off" w:after="0" w:afterAutospacing="off"/>
        <w:ind w:left="-20" w:right="-20"/>
        <w:jc w:val="both"/>
        <w:rPr>
          <w:rFonts w:ascii="Arial" w:hAnsi="Arial" w:eastAsia="Arial" w:cs="Arial"/>
          <w:b w:val="0"/>
          <w:bCs w:val="0"/>
          <w:i w:val="0"/>
          <w:iCs w:val="0"/>
          <w:strike w:val="0"/>
          <w:dstrike w:val="0"/>
          <w:noProof w:val="0"/>
          <w:color w:val="000000" w:themeColor="text1" w:themeTint="FF" w:themeShade="FF"/>
          <w:sz w:val="22"/>
          <w:szCs w:val="22"/>
          <w:u w:val="none"/>
          <w:lang w:val="es-ES"/>
        </w:rPr>
      </w:pPr>
      <w:r w:rsidRPr="4603687A" w:rsidR="00048753">
        <w:rPr>
          <w:rFonts w:ascii="Arial" w:hAnsi="Arial" w:eastAsia="Arial" w:cs="Arial"/>
          <w:b w:val="1"/>
          <w:bCs w:val="1"/>
          <w:i w:val="0"/>
          <w:iCs w:val="0"/>
          <w:strike w:val="0"/>
          <w:dstrike w:val="0"/>
          <w:noProof w:val="0"/>
          <w:color w:val="000000" w:themeColor="text1" w:themeTint="FF" w:themeShade="FF"/>
          <w:sz w:val="22"/>
          <w:szCs w:val="22"/>
          <w:u w:val="none"/>
          <w:lang w:val="es-ES"/>
        </w:rPr>
        <w:t>Diseño a través de dispositivos.</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Después de comenzar un proyecto en SketchUp para iPad, los diseñadores pueden publicarlo en Trimble Connect y continuar desarrollando el modelo usando las aplicaciones de escritorio y web de SketchUp.</w:t>
      </w:r>
    </w:p>
    <w:p xmlns:wp14="http://schemas.microsoft.com/office/word/2010/wordml" wp14:paraId="228DC3F7" wp14:textId="5504B689"/>
    <w:p xmlns:wp14="http://schemas.microsoft.com/office/word/2010/wordml" w:rsidP="4603687A" wp14:paraId="427DE8B3" wp14:textId="61777A05">
      <w:pPr>
        <w:spacing w:before="0" w:beforeAutospacing="off" w:after="0" w:afterAutospacing="off"/>
        <w:ind w:left="-20" w:right="-20"/>
        <w:jc w:val="both"/>
      </w:pPr>
      <w:r w:rsidRPr="4603687A" w:rsidR="00048753">
        <w:rPr>
          <w:rFonts w:ascii="Arial" w:hAnsi="Arial" w:eastAsia="Arial" w:cs="Arial"/>
          <w:b w:val="0"/>
          <w:bCs w:val="0"/>
          <w:i w:val="1"/>
          <w:iCs w:val="1"/>
          <w:strike w:val="0"/>
          <w:dstrike w:val="0"/>
          <w:noProof w:val="0"/>
          <w:color w:val="000000" w:themeColor="text1" w:themeTint="FF" w:themeShade="FF"/>
          <w:sz w:val="22"/>
          <w:szCs w:val="22"/>
          <w:u w:val="none"/>
          <w:lang w:val="es-ES"/>
        </w:rPr>
        <w:t>“Los diseñadores de hoy en día están cada vez más sobrecargados de tener que capturar una enorme cantidad de detalles, crear diseños que sorprendan a sus clientes y comunicar eso de una manera que facilite la retroalimentación”,</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dijo </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Sumele</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Adelana</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r w:rsidRPr="4603687A" w:rsidR="5AAFB818">
        <w:rPr>
          <w:rFonts w:ascii="Arial" w:hAnsi="Arial" w:eastAsia="Arial" w:cs="Arial"/>
          <w:b w:val="0"/>
          <w:bCs w:val="0"/>
          <w:i w:val="0"/>
          <w:iCs w:val="0"/>
          <w:strike w:val="0"/>
          <w:dstrike w:val="0"/>
          <w:noProof w:val="0"/>
          <w:color w:val="000000" w:themeColor="text1" w:themeTint="FF" w:themeShade="FF"/>
          <w:sz w:val="22"/>
          <w:szCs w:val="22"/>
          <w:u w:val="none"/>
          <w:lang w:val="es-ES"/>
        </w:rPr>
        <w:t>G</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erente </w:t>
      </w:r>
      <w:r w:rsidRPr="4603687A" w:rsidR="603E5767">
        <w:rPr>
          <w:rFonts w:ascii="Arial" w:hAnsi="Arial" w:eastAsia="Arial" w:cs="Arial"/>
          <w:b w:val="0"/>
          <w:bCs w:val="0"/>
          <w:i w:val="0"/>
          <w:iCs w:val="0"/>
          <w:strike w:val="0"/>
          <w:dstrike w:val="0"/>
          <w:noProof w:val="0"/>
          <w:color w:val="000000" w:themeColor="text1" w:themeTint="FF" w:themeShade="FF"/>
          <w:sz w:val="22"/>
          <w:szCs w:val="22"/>
          <w:u w:val="none"/>
          <w:lang w:val="es-ES"/>
        </w:rPr>
        <w:t>S</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enior de </w:t>
      </w:r>
      <w:r w:rsidRPr="4603687A" w:rsidR="29BF4D5B">
        <w:rPr>
          <w:rFonts w:ascii="Arial" w:hAnsi="Arial" w:eastAsia="Arial" w:cs="Arial"/>
          <w:b w:val="0"/>
          <w:bCs w:val="0"/>
          <w:i w:val="0"/>
          <w:iCs w:val="0"/>
          <w:strike w:val="0"/>
          <w:dstrike w:val="0"/>
          <w:noProof w:val="0"/>
          <w:color w:val="000000" w:themeColor="text1" w:themeTint="FF" w:themeShade="FF"/>
          <w:sz w:val="22"/>
          <w:szCs w:val="22"/>
          <w:u w:val="none"/>
          <w:lang w:val="es-ES"/>
        </w:rPr>
        <w:t>M</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arketing de </w:t>
      </w:r>
      <w:r w:rsidRPr="4603687A" w:rsidR="6400B926">
        <w:rPr>
          <w:rFonts w:ascii="Arial" w:hAnsi="Arial" w:eastAsia="Arial" w:cs="Arial"/>
          <w:b w:val="0"/>
          <w:bCs w:val="0"/>
          <w:i w:val="0"/>
          <w:iCs w:val="0"/>
          <w:strike w:val="0"/>
          <w:dstrike w:val="0"/>
          <w:noProof w:val="0"/>
          <w:color w:val="000000" w:themeColor="text1" w:themeTint="FF" w:themeShade="FF"/>
          <w:sz w:val="22"/>
          <w:szCs w:val="22"/>
          <w:u w:val="none"/>
          <w:lang w:val="es-ES"/>
        </w:rPr>
        <w:t>P</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roducto para </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Trimble</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SketchUp</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r w:rsidRPr="4603687A" w:rsidR="00048753">
        <w:rPr>
          <w:rFonts w:ascii="Arial" w:hAnsi="Arial" w:eastAsia="Arial" w:cs="Arial"/>
          <w:b w:val="0"/>
          <w:bCs w:val="0"/>
          <w:i w:val="1"/>
          <w:iCs w:val="1"/>
          <w:strike w:val="0"/>
          <w:dstrike w:val="0"/>
          <w:noProof w:val="0"/>
          <w:color w:val="000000" w:themeColor="text1" w:themeTint="FF" w:themeShade="FF"/>
          <w:sz w:val="22"/>
          <w:szCs w:val="22"/>
          <w:u w:val="none"/>
          <w:lang w:val="es-ES"/>
        </w:rPr>
        <w:t>“</w:t>
      </w:r>
      <w:r w:rsidRPr="4603687A" w:rsidR="00048753">
        <w:rPr>
          <w:rFonts w:ascii="Arial" w:hAnsi="Arial" w:eastAsia="Arial" w:cs="Arial"/>
          <w:b w:val="0"/>
          <w:bCs w:val="0"/>
          <w:i w:val="1"/>
          <w:iCs w:val="1"/>
          <w:strike w:val="0"/>
          <w:dstrike w:val="0"/>
          <w:noProof w:val="0"/>
          <w:color w:val="000000" w:themeColor="text1" w:themeTint="FF" w:themeShade="FF"/>
          <w:sz w:val="22"/>
          <w:szCs w:val="22"/>
          <w:u w:val="none"/>
          <w:lang w:val="es-ES"/>
        </w:rPr>
        <w:t>Scan-to-Design</w:t>
      </w:r>
      <w:r w:rsidRPr="4603687A" w:rsidR="00048753">
        <w:rPr>
          <w:rFonts w:ascii="Arial" w:hAnsi="Arial" w:eastAsia="Arial" w:cs="Arial"/>
          <w:b w:val="0"/>
          <w:bCs w:val="0"/>
          <w:i w:val="1"/>
          <w:iCs w:val="1"/>
          <w:strike w:val="0"/>
          <w:dstrike w:val="0"/>
          <w:noProof w:val="0"/>
          <w:color w:val="000000" w:themeColor="text1" w:themeTint="FF" w:themeShade="FF"/>
          <w:sz w:val="22"/>
          <w:szCs w:val="22"/>
          <w:u w:val="none"/>
          <w:lang w:val="es-ES"/>
        </w:rPr>
        <w:t xml:space="preserve"> simplifica drásticamente ese flujo de trabajo al mismo tiempo que lo hace más visualmente atractivo al permitir a los diseñadores capturar, diseñar y colaborar fácilmente, todo en una sola aplicación</w:t>
      </w: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w:t>
      </w:r>
    </w:p>
    <w:p xmlns:wp14="http://schemas.microsoft.com/office/word/2010/wordml" wp14:paraId="6F9E94E5" wp14:textId="234D5781"/>
    <w:p xmlns:wp14="http://schemas.microsoft.com/office/word/2010/wordml" w:rsidP="4603687A" wp14:paraId="3E53D164" wp14:textId="124F71AD">
      <w:pPr>
        <w:spacing w:before="0" w:beforeAutospacing="off" w:after="0" w:afterAutospacing="off"/>
        <w:ind w:left="-20" w:right="-20"/>
        <w:jc w:val="both"/>
      </w:pPr>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Scan-to-Design está disponible en </w:t>
      </w:r>
      <w:hyperlink r:id="R424fe1c06afb4606">
        <w:r w:rsidRPr="4603687A" w:rsidR="00048753">
          <w:rPr>
            <w:rStyle w:val="Hyperlink"/>
            <w:rFonts w:ascii="Arial" w:hAnsi="Arial" w:eastAsia="Arial" w:cs="Arial"/>
            <w:b w:val="0"/>
            <w:bCs w:val="0"/>
            <w:i w:val="0"/>
            <w:iCs w:val="0"/>
            <w:strike w:val="0"/>
            <w:dstrike w:val="0"/>
            <w:noProof w:val="0"/>
            <w:color w:val="1155CC"/>
            <w:sz w:val="22"/>
            <w:szCs w:val="22"/>
            <w:u w:val="none"/>
            <w:lang w:val="es-ES"/>
          </w:rPr>
          <w:t>SketchUp Labs</w:t>
        </w:r>
      </w:hyperlink>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un programa beta que permite a los suscriptores de SketchUp probar nuevas características innovadoras y proporcionar retroalimentación. Para acceder a las características en Labs, se requiere ser suscriptor de SketchUp. Para comprar la versión completa, visita el</w:t>
      </w:r>
      <w:hyperlink r:id="R702bc6f03a014c2d">
        <w:r w:rsidRPr="4603687A" w:rsidR="00048753">
          <w:rPr>
            <w:rStyle w:val="Hyperlink"/>
            <w:rFonts w:ascii="Arial" w:hAnsi="Arial" w:eastAsia="Arial" w:cs="Arial"/>
            <w:b w:val="0"/>
            <w:bCs w:val="0"/>
            <w:i w:val="0"/>
            <w:iCs w:val="0"/>
            <w:strike w:val="0"/>
            <w:dstrike w:val="0"/>
            <w:noProof w:val="0"/>
            <w:color w:val="1155CC"/>
            <w:sz w:val="22"/>
            <w:szCs w:val="22"/>
            <w:u w:val="none"/>
            <w:lang w:val="es-ES"/>
          </w:rPr>
          <w:t xml:space="preserve"> sitio web de SketchUp</w:t>
        </w:r>
      </w:hyperlink>
      <w:r w:rsidRPr="4603687A" w:rsidR="00048753">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o la </w:t>
      </w:r>
      <w:hyperlink r:id="R2f3baecbbbb6490b">
        <w:r w:rsidRPr="4603687A" w:rsidR="00048753">
          <w:rPr>
            <w:rStyle w:val="Hyperlink"/>
            <w:rFonts w:ascii="Arial" w:hAnsi="Arial" w:eastAsia="Arial" w:cs="Arial"/>
            <w:b w:val="0"/>
            <w:bCs w:val="0"/>
            <w:i w:val="0"/>
            <w:iCs w:val="0"/>
            <w:strike w:val="0"/>
            <w:dstrike w:val="0"/>
            <w:noProof w:val="0"/>
            <w:color w:val="1155CC"/>
            <w:sz w:val="22"/>
            <w:szCs w:val="22"/>
            <w:u w:val="none"/>
            <w:lang w:val="es-ES"/>
          </w:rPr>
          <w:t>Apple App Store.</w:t>
        </w:r>
      </w:hyperlink>
    </w:p>
    <w:p w:rsidR="7A6E97FA" w:rsidP="7A6E97FA" w:rsidRDefault="7A6E97FA" w14:paraId="7CB14123" w14:textId="65EE0316">
      <w:pPr>
        <w:pStyle w:val="Normal"/>
      </w:pPr>
    </w:p>
    <w:p w:rsidR="0EAC8C3F" w:rsidP="7A6E97FA" w:rsidRDefault="0EAC8C3F" w14:paraId="221ECDE3" w14:textId="23F51DFE">
      <w:pPr>
        <w:spacing w:line="240"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7A6E97FA" w:rsidR="0EAC8C3F">
        <w:rPr>
          <w:rFonts w:ascii="Arial" w:hAnsi="Arial" w:eastAsia="Arial" w:cs="Arial"/>
          <w:b w:val="1"/>
          <w:bCs w:val="1"/>
          <w:i w:val="0"/>
          <w:iCs w:val="0"/>
          <w:caps w:val="0"/>
          <w:smallCaps w:val="0"/>
          <w:noProof w:val="0"/>
          <w:color w:val="000000" w:themeColor="text1" w:themeTint="FF" w:themeShade="FF"/>
          <w:sz w:val="18"/>
          <w:szCs w:val="18"/>
          <w:lang w:val="en-US"/>
        </w:rPr>
        <w:t>Acerca de SketchUp</w:t>
      </w:r>
    </w:p>
    <w:p w:rsidR="0EAC8C3F" w:rsidP="7A6E97FA" w:rsidRDefault="0EAC8C3F" w14:paraId="503D3A77" w14:textId="69BC33AE">
      <w:pPr>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Con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más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33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millones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usuarios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SketchUp es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el</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principal software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diseño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entre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los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profesionales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creativos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la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arquitectura</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el</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diseño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interiores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la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construcción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y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otros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sectores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La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creatividad</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la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flexibilidad</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y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los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flujos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trabajo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conectados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son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la base</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SketchUp y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permiten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los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usuarios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hacer</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realidad</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grandes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ideas.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Desde</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proyectos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interiorismo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y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construcción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casas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personalizadas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hasta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edificios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complejos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y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energéticamente</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eficientes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SketchUp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te</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permite</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dar</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rienda</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suelta</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tu</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creatividad</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para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definir</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perfeccionar</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y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crear</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SketchUp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facilita</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la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eficiencia</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interfuncional</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con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el</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modelado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3D,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objetos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paramétricamente</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configurables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preconstruidos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asignación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tareas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documentación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2D,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visualización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realidad</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virtual,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detección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colisiones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y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herramientas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sostenibilidad</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para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garantizar</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el</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cumplimiento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tus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objetivos</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reducción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a cero.</w:t>
      </w:r>
    </w:p>
    <w:p w:rsidR="0EAC8C3F" w:rsidP="7A6E97FA" w:rsidRDefault="0EAC8C3F" w14:paraId="211A5269" w14:textId="5CD0727F">
      <w:pPr>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El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futuro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está</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en</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sus manos.</w:t>
      </w:r>
    </w:p>
    <w:p w:rsidR="0EAC8C3F" w:rsidP="7A6E97FA" w:rsidRDefault="0EAC8C3F" w14:paraId="55B96C67" w14:textId="0AEDC506">
      <w:pPr>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Software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modelado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3D |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Arquitectura</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Diseño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 Software de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diseño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3D | </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Diseño</w:t>
      </w:r>
      <w:r w:rsidRPr="7A6E97FA"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digital</w:t>
      </w:r>
    </w:p>
    <w:p xmlns:wp14="http://schemas.microsoft.com/office/word/2010/wordml" w:rsidP="4B9DA249" wp14:paraId="5C1A07E2" wp14:textId="207A04F0">
      <w:pPr>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es-ES"/>
        </w:rPr>
      </w:pPr>
      <w:r w:rsidRPr="4B9DA249"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Un </w:t>
      </w:r>
      <w:r w:rsidRPr="4B9DA249" w:rsidR="0EAC8C3F">
        <w:rPr>
          <w:rFonts w:ascii="Arial" w:hAnsi="Arial" w:eastAsia="Arial" w:cs="Arial"/>
          <w:b w:val="0"/>
          <w:bCs w:val="0"/>
          <w:i w:val="0"/>
          <w:iCs w:val="0"/>
          <w:caps w:val="0"/>
          <w:smallCaps w:val="0"/>
          <w:noProof w:val="0"/>
          <w:color w:val="000000" w:themeColor="text1" w:themeTint="FF" w:themeShade="FF"/>
          <w:sz w:val="18"/>
          <w:szCs w:val="18"/>
          <w:lang w:val="en-US"/>
        </w:rPr>
        <w:t>producto</w:t>
      </w:r>
      <w:r w:rsidRPr="4B9DA249" w:rsidR="0EAC8C3F">
        <w:rPr>
          <w:rFonts w:ascii="Arial" w:hAnsi="Arial" w:eastAsia="Arial" w:cs="Arial"/>
          <w:b w:val="0"/>
          <w:bCs w:val="0"/>
          <w:i w:val="0"/>
          <w:iCs w:val="0"/>
          <w:caps w:val="0"/>
          <w:smallCaps w:val="0"/>
          <w:noProof w:val="0"/>
          <w:color w:val="000000" w:themeColor="text1" w:themeTint="FF" w:themeShade="FF"/>
          <w:sz w:val="18"/>
          <w:szCs w:val="18"/>
          <w:lang w:val="en-US"/>
        </w:rPr>
        <w:t xml:space="preserve"> de Trimble.</w:t>
      </w:r>
    </w:p>
    <w:sectPr>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UC" w:author="Usuário Convidado" w:date="2024-03-27T11:46:16" w:id="1302096159">
    <w:p w:rsidR="173F1270" w:rsidRDefault="173F1270" w14:paraId="018BD2DD" w14:textId="466E31CC">
      <w:pPr>
        <w:pStyle w:val="CommentText"/>
      </w:pPr>
      <w:r w:rsidR="173F1270">
        <w:rPr/>
        <w:t>[Flavia] Let's please translate the sentence that was approved by Trimble leadership for the subtitle. We're not allowed to change it. "</w:t>
      </w:r>
      <w:r w:rsidRPr="173F1270" w:rsidR="173F1270">
        <w:rPr>
          <w:i w:val="1"/>
          <w:iCs w:val="1"/>
        </w:rPr>
        <w:t>Scan-to-Design enables designers to scan, design and collaborate – all within the SketchUp for iPad app."</w:t>
      </w:r>
      <w:r>
        <w:rPr>
          <w:rStyle w:val="CommentReference"/>
        </w:rPr>
        <w:annotationRef/>
      </w:r>
    </w:p>
  </w:comment>
  <w:comment w:initials="UC" w:author="Usuário Convidado" w:date="2024-03-27T11:50:17" w:id="1295784507">
    <w:p w:rsidR="173F1270" w:rsidRDefault="173F1270" w14:paraId="610AE006" w14:textId="7F698B62">
      <w:pPr>
        <w:pStyle w:val="CommentText"/>
      </w:pPr>
      <w:r w:rsidR="173F1270">
        <w:rPr/>
        <w:t>[Flavia] this doesn't go to plural in spanish?</w:t>
      </w:r>
      <w:r>
        <w:rPr>
          <w:rStyle w:val="CommentReference"/>
        </w:rPr>
        <w:annotationRef/>
      </w:r>
    </w:p>
  </w:comment>
  <w:comment w:initials="UC" w:author="Usuário Convidado" w:date="2024-03-27T11:51:55" w:id="1542492341">
    <w:p w:rsidR="173F1270" w:rsidRDefault="173F1270" w14:paraId="394AD8D9" w14:textId="595131DE">
      <w:pPr>
        <w:pStyle w:val="CommentText"/>
      </w:pPr>
      <w:r w:rsidR="173F1270">
        <w:rPr/>
        <w:t>[Flavia] I know that "superiores" comes from the original "</w:t>
      </w:r>
      <w:r w:rsidRPr="173F1270" w:rsidR="173F1270">
        <w:rPr>
          <w:b w:val="1"/>
          <w:bCs w:val="1"/>
        </w:rPr>
        <w:t xml:space="preserve">Superior client experiences." </w:t>
      </w:r>
      <w:r w:rsidR="173F1270">
        <w:rPr/>
        <w:t>but would it be more natural to change "superiores" to something like "experiencias más interesantes para el cliente"?</w:t>
      </w:r>
      <w:r>
        <w:rPr>
          <w:rStyle w:val="CommentReference"/>
        </w:rPr>
        <w:annotationRef/>
      </w:r>
    </w:p>
  </w:comment>
  <w:comment w:initials="OJ" w:author="Omar Ortega Jaime" w:date="2024-04-02T11:56:10" w:id="514922717">
    <w:p w:rsidR="0A2F6A2B" w:rsidRDefault="0A2F6A2B" w14:paraId="3BAB6BCC" w14:textId="3E756E8E">
      <w:pPr>
        <w:pStyle w:val="CommentText"/>
      </w:pPr>
      <w:r w:rsidR="0A2F6A2B">
        <w:rPr/>
        <w:t>You right</w:t>
      </w:r>
      <w:r>
        <w:rPr>
          <w:rStyle w:val="CommentReference"/>
        </w:rPr>
        <w:annotationRef/>
      </w:r>
    </w:p>
  </w:comment>
  <w:comment w:initials="OJ" w:author="Omar Ortega Jaime" w:date="2024-04-02T11:57:30" w:id="862287047">
    <w:p w:rsidR="0A2F6A2B" w:rsidRDefault="0A2F6A2B" w14:paraId="701F0498" w14:textId="19B7E2CE">
      <w:pPr>
        <w:pStyle w:val="CommentText"/>
      </w:pPr>
      <w:r w:rsidR="0A2F6A2B">
        <w:rPr/>
        <w:t>We can use "mejora en la experiencia" that would sound more general.</w:t>
      </w:r>
      <w:r>
        <w:rPr>
          <w:rStyle w:val="CommentReference"/>
        </w:rPr>
        <w:annotationRef/>
      </w:r>
    </w:p>
  </w:comment>
  <w:comment w:initials="OJ" w:author="Omar Ortega Jaime" w:date="2024-04-02T11:58:17" w:id="357605943">
    <w:p w:rsidR="0A2F6A2B" w:rsidRDefault="0A2F6A2B" w14:paraId="7C3FB2FF" w14:textId="3ACEEEA1">
      <w:pPr>
        <w:pStyle w:val="CommentText"/>
      </w:pPr>
      <w:r w:rsidR="0A2F6A2B">
        <w:rPr/>
        <w:t>Ok. Thank you!</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18BD2DD"/>
  <w15:commentEx w15:done="1" w15:paraId="610AE006"/>
  <w15:commentEx w15:done="1" w15:paraId="394AD8D9"/>
  <w15:commentEx w15:done="1" w15:paraId="3BAB6BCC" w15:paraIdParent="610AE006"/>
  <w15:commentEx w15:done="1" w15:paraId="701F0498" w15:paraIdParent="394AD8D9"/>
  <w15:commentEx w15:done="1" w15:paraId="7C3FB2FF" w15:paraIdParent="018BD2D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09E91A" w16cex:dateUtc="2024-04-02T17:56:10.551Z"/>
  <w16cex:commentExtensible w16cex:durableId="2222C245" w16cex:dateUtc="2024-03-27T14:46:16.907Z"/>
  <w16cex:commentExtensible w16cex:durableId="2F08F8BB" w16cex:dateUtc="2024-03-27T14:50:17.628Z"/>
  <w16cex:commentExtensible w16cex:durableId="0EFCF7B7" w16cex:dateUtc="2024-03-27T14:51:55.448Z"/>
  <w16cex:commentExtensible w16cex:durableId="0F5A6610" w16cex:dateUtc="2024-04-02T17:57:30.486Z">
    <w16cex:extLst>
      <w16:ext w16:uri="{CE6994B0-6A32-4C9F-8C6B-6E91EDA988CE}">
        <cr:reactions xmlns:cr="http://schemas.microsoft.com/office/comments/2020/reactions">
          <cr:reaction reactionType="1">
            <cr:reactionInfo dateUtc="2024-04-02T19:24:12.622Z">
              <cr:user userId="S::urn:spo:anon#d059480c2440cb64598ffd6becf103aa5a36a30567c541563b75a54a8a0617c9::" userProvider="AD" userName="Usuário Convidado"/>
            </cr:reactionInfo>
          </cr:reaction>
        </cr:reactions>
      </w16:ext>
    </w16cex:extLst>
  </w16cex:commentExtensible>
  <w16cex:commentExtensible w16cex:durableId="16A4DDCD" w16cex:dateUtc="2024-04-02T17:58:17.353Z"/>
</w16cex:commentsExtensible>
</file>

<file path=word/commentsIds.xml><?xml version="1.0" encoding="utf-8"?>
<w16cid:commentsIds xmlns:mc="http://schemas.openxmlformats.org/markup-compatibility/2006" xmlns:w16cid="http://schemas.microsoft.com/office/word/2016/wordml/cid" mc:Ignorable="w16cid">
  <w16cid:commentId w16cid:paraId="018BD2DD" w16cid:durableId="2222C245"/>
  <w16cid:commentId w16cid:paraId="610AE006" w16cid:durableId="2F08F8BB"/>
  <w16cid:commentId w16cid:paraId="394AD8D9" w16cid:durableId="0EFCF7B7"/>
  <w16cid:commentId w16cid:paraId="3BAB6BCC" w16cid:durableId="4309E91A"/>
  <w16cid:commentId w16cid:paraId="701F0498" w16cid:durableId="0F5A6610"/>
  <w16cid:commentId w16cid:paraId="7C3FB2FF" w16cid:durableId="16A4DD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wielWNQU" int2:invalidationBookmarkName="" int2:hashCode="kEpSBj5LPgg48g" int2:id="y21FgzZD">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5ea9d6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Usuário Convidado">
    <w15:presenceInfo w15:providerId="AD" w15:userId="S::urn:spo:anon#55e414ae651df6e68468558cdaba786727545e0fa679fcae984475bb5764e7ec::"/>
  </w15:person>
  <w15:person w15:author="Omar Ortega Jaime">
    <w15:presenceInfo w15:providerId="AD" w15:userId="S::omar.ortega@another.co::5c2ef497-a70a-4b5d-aeba-2c234c56e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0310B0"/>
    <w:rsid w:val="00048753"/>
    <w:rsid w:val="04A65145"/>
    <w:rsid w:val="0925A704"/>
    <w:rsid w:val="0A2F6A2B"/>
    <w:rsid w:val="0C5D47C6"/>
    <w:rsid w:val="0EAC8C3F"/>
    <w:rsid w:val="0EED1FBC"/>
    <w:rsid w:val="0FC1D841"/>
    <w:rsid w:val="173F1270"/>
    <w:rsid w:val="24C40022"/>
    <w:rsid w:val="26B7AC32"/>
    <w:rsid w:val="26B7AC32"/>
    <w:rsid w:val="29BF4D5B"/>
    <w:rsid w:val="29CFF773"/>
    <w:rsid w:val="3C5F5733"/>
    <w:rsid w:val="434B3676"/>
    <w:rsid w:val="43C831A2"/>
    <w:rsid w:val="4603687A"/>
    <w:rsid w:val="4B9DA249"/>
    <w:rsid w:val="4C0310B0"/>
    <w:rsid w:val="5AAFB818"/>
    <w:rsid w:val="5D63685E"/>
    <w:rsid w:val="603E5767"/>
    <w:rsid w:val="6095C44E"/>
    <w:rsid w:val="6400B926"/>
    <w:rsid w:val="71C5A71F"/>
    <w:rsid w:val="7693A694"/>
    <w:rsid w:val="76AD11BF"/>
    <w:rsid w:val="7A6E97FA"/>
    <w:rsid w:val="7AC13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10B0"/>
  <w15:chartTrackingRefBased/>
  <w15:docId w15:val="{9A37275E-D7FD-4F71-9D3E-FEEC7DC7AD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sketchup.com/" TargetMode="External" Id="R702bc6f03a014c2d" /><Relationship Type="http://schemas.microsoft.com/office/2020/10/relationships/intelligence" Target="intelligence2.xml" Id="R53fd012dd51b441e"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6dd66c04297249ef"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help.sketchup.com/en/sketchup-labs" TargetMode="External" Id="R424fe1c06afb4606" /><Relationship Type="http://schemas.openxmlformats.org/officeDocument/2006/relationships/hyperlink" Target="https://www.sketchup.com/download-link/skp-mbl-mdlr-ios" TargetMode="External" Id="R2f3baecbbbb6490b" /><Relationship Type="http://schemas.openxmlformats.org/officeDocument/2006/relationships/fontTable" Target="fontTable.xml" Id="rId4" /><Relationship Type="http://schemas.openxmlformats.org/officeDocument/2006/relationships/comments" Target="comments.xml" Id="Rcfff078266124dd8" /><Relationship Type="http://schemas.microsoft.com/office/2011/relationships/people" Target="people.xml" Id="R79764dfb75a446fe" /><Relationship Type="http://schemas.microsoft.com/office/2011/relationships/commentsExtended" Target="commentsExtended.xml" Id="R81b4578019c94d84" /><Relationship Type="http://schemas.microsoft.com/office/2016/09/relationships/commentsIds" Target="commentsIds.xml" Id="R462f1e19770b444f" /><Relationship Type="http://schemas.microsoft.com/office/2018/08/relationships/commentsExtensible" Target="commentsExtensible.xml" Id="Rb148fa51979844a1" /><Relationship Type="http://schemas.openxmlformats.org/officeDocument/2006/relationships/hyperlink" Target="https://canvas.io/?utm_term=best%20home%20design%20software%20for%20builders&amp;utm_campaign=Canvas+-+Fall+2020+SEM+Campaign&amp;utm_source=Google&amp;utm_medium=Google&amp;hsa_acc=8446715175&amp;hsa_cam=11200821081&amp;hsa_grp=105109457650&amp;hsa_ad=467829112267&amp;hsa_src=g&amp;hsa_tgt=kwd-832630127491&amp;hsa_kw=best%20home%20design%20software%20for%20builders&amp;hsa_mt=b&amp;hsa_net=adwords&amp;hsa_ver=3&amp;gad_source=1&amp;gclid=Cj0KCQjwwYSwBhDcARIsAOyL0fjoGx4nbjM3LQEHWX-g-V2Ha72wZnM3buvfJgxQr_0Evw4PBT4fdKIaAmftEALw_wcB" TargetMode="External" Id="R37c9b345a5604c7a" /><Relationship Type="http://schemas.openxmlformats.org/officeDocument/2006/relationships/hyperlink" Target="https://developer.apple.com/augmented-reality/roomplan/" TargetMode="External" Id="R2f5226f7d5d44d95" /><Relationship Type="http://schemas.openxmlformats.org/officeDocument/2006/relationships/hyperlink" Target="https://www.sketchup.com/" TargetMode="External" Id="R28cc08c7c57447f2" /><Relationship Type="http://schemas.openxmlformats.org/officeDocument/2006/relationships/hyperlink" Target="https://www.sketchup.com/products/sketchup-for-ipad" TargetMode="External" Id="Reac7c2cd90bd43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6BF287107FB47BE787F9414218981" ma:contentTypeVersion="15" ma:contentTypeDescription="Create a new document." ma:contentTypeScope="" ma:versionID="4d5010998a24e562ed25057900f30910">
  <xsd:schema xmlns:xsd="http://www.w3.org/2001/XMLSchema" xmlns:xs="http://www.w3.org/2001/XMLSchema" xmlns:p="http://schemas.microsoft.com/office/2006/metadata/properties" xmlns:ns2="1d5836ea-921a-4a8b-955f-6a37deda5052" xmlns:ns3="201fa1e3-e9f5-4728-ae09-720f67da3c62" targetNamespace="http://schemas.microsoft.com/office/2006/metadata/properties" ma:root="true" ma:fieldsID="108088a31998b2fa80fb8666c17ea0fe" ns2:_="" ns3:_="">
    <xsd:import namespace="1d5836ea-921a-4a8b-955f-6a37deda5052"/>
    <xsd:import namespace="201fa1e3-e9f5-4728-ae09-720f67da3c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36ea-921a-4a8b-955f-6a37deda5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fa1e3-e9f5-4728-ae09-720f67da3c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ea2bbc-4184-4ec7-a587-3196d7822bdc}" ma:internalName="TaxCatchAll" ma:showField="CatchAllData" ma:web="201fa1e3-e9f5-4728-ae09-720f67da3c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1fa1e3-e9f5-4728-ae09-720f67da3c62" xsi:nil="true"/>
    <lcf76f155ced4ddcb4097134ff3c332f xmlns="1d5836ea-921a-4a8b-955f-6a37deda5052">
      <Terms xmlns="http://schemas.microsoft.com/office/infopath/2007/PartnerControls"/>
    </lcf76f155ced4ddcb4097134ff3c332f>
    <SharedWithUsers xmlns="201fa1e3-e9f5-4728-ae09-720f67da3c62">
      <UserInfo>
        <DisplayName>Andressa Vilela</DisplayName>
        <AccountId>517</AccountId>
        <AccountType/>
      </UserInfo>
      <UserInfo>
        <DisplayName>Kauana Neves</DisplayName>
        <AccountId>57</AccountId>
        <AccountType/>
      </UserInfo>
      <UserInfo>
        <DisplayName>Natalia Lopes</DisplayName>
        <AccountId>1029</AccountId>
        <AccountType/>
      </UserInfo>
      <UserInfo>
        <DisplayName>Luis Gerardo Fiscal Cruz</DisplayName>
        <AccountId>48</AccountId>
        <AccountType/>
      </UserInfo>
      <UserInfo>
        <DisplayName>Rebeca Toledo Islas</DisplayName>
        <AccountId>114</AccountId>
        <AccountType/>
      </UserInfo>
      <UserInfo>
        <DisplayName>Ana Vanin</DisplayName>
        <AccountId>161</AccountId>
        <AccountType/>
      </UserInfo>
      <UserInfo>
        <DisplayName>Maria Fernanda Navarro Teran</DisplayName>
        <AccountId>97</AccountId>
        <AccountType/>
      </UserInfo>
      <UserInfo>
        <DisplayName>Omar Ortega Jaime</DisplayName>
        <AccountId>67</AccountId>
        <AccountType/>
      </UserInfo>
    </SharedWithUsers>
  </documentManagement>
</p:properties>
</file>

<file path=customXml/itemProps1.xml><?xml version="1.0" encoding="utf-8"?>
<ds:datastoreItem xmlns:ds="http://schemas.openxmlformats.org/officeDocument/2006/customXml" ds:itemID="{0B46A8C2-8956-4878-9B38-FFFC40FF7DD1}"/>
</file>

<file path=customXml/itemProps2.xml><?xml version="1.0" encoding="utf-8"?>
<ds:datastoreItem xmlns:ds="http://schemas.openxmlformats.org/officeDocument/2006/customXml" ds:itemID="{EB7FCEA9-A116-4CA8-B242-AFBD30A26F4C}"/>
</file>

<file path=customXml/itemProps3.xml><?xml version="1.0" encoding="utf-8"?>
<ds:datastoreItem xmlns:ds="http://schemas.openxmlformats.org/officeDocument/2006/customXml" ds:itemID="{5BFCB8AC-66FF-48F1-9F49-0E70AB4656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 Gerardo Fiscal Cruz</dc:creator>
  <keywords/>
  <dc:description/>
  <lastModifiedBy>Luis Gerardo Fiscal Cruz</lastModifiedBy>
  <dcterms:created xsi:type="dcterms:W3CDTF">2024-03-25T21:34:49.0000000Z</dcterms:created>
  <dcterms:modified xsi:type="dcterms:W3CDTF">2024-04-11T15:47:40.2187390Z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0x0101001046BF287107FB47BE787F9414218981</vt:lpwstr>
  </property>
  <property fmtid="{D5CDD505-2E9C-101B-9397-08002B2CF9AE}" pid="3" name="MediaServiceImageTags">
    <vt:lpwstr/>
  </property>
</Properties>
</file>